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Правительство Ленинградской области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Комитет общего и профессионального образования Ленинградской обла</w:t>
      </w:r>
      <w:r w:rsidR="007C02EB">
        <w:rPr>
          <w:b/>
          <w:bCs/>
          <w:sz w:val="28"/>
          <w:szCs w:val="28"/>
        </w:rPr>
        <w:softHyphen/>
      </w:r>
      <w:r w:rsidRPr="00C64F91">
        <w:rPr>
          <w:b/>
          <w:bCs/>
          <w:sz w:val="28"/>
          <w:szCs w:val="28"/>
        </w:rPr>
        <w:t>сти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Автономное образовательное учреждение высшего образования Ленинградской области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:rsidR="00A605B0" w:rsidRPr="00B1240A" w:rsidRDefault="00A605B0" w:rsidP="00A605B0">
      <w:pPr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2E2A7B">
      <w:pPr>
        <w:jc w:val="center"/>
        <w:rPr>
          <w:b/>
          <w:sz w:val="32"/>
          <w:szCs w:val="32"/>
        </w:rPr>
      </w:pPr>
      <w:r w:rsidRPr="00B1240A">
        <w:rPr>
          <w:b/>
          <w:bCs/>
          <w:sz w:val="32"/>
          <w:szCs w:val="32"/>
        </w:rPr>
        <w:t xml:space="preserve">ФОНД ОЦЕНОЧНЫХ </w:t>
      </w:r>
      <w:r w:rsidR="002E2A7B">
        <w:rPr>
          <w:b/>
          <w:bCs/>
          <w:sz w:val="32"/>
          <w:szCs w:val="32"/>
        </w:rPr>
        <w:t xml:space="preserve">СРЕДСТВ </w:t>
      </w:r>
    </w:p>
    <w:p w:rsidR="002E2A7B" w:rsidRDefault="002E2A7B" w:rsidP="00A605B0">
      <w:pPr>
        <w:jc w:val="center"/>
        <w:rPr>
          <w:bCs/>
          <w:sz w:val="32"/>
          <w:szCs w:val="32"/>
        </w:rPr>
      </w:pPr>
    </w:p>
    <w:p w:rsidR="002B450A" w:rsidRPr="005100F1" w:rsidRDefault="00934D73" w:rsidP="002B45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876BBE">
        <w:rPr>
          <w:b/>
          <w:sz w:val="28"/>
          <w:szCs w:val="28"/>
        </w:rPr>
        <w:t>ПРОИЗВОДСТВЕННОЙ ПРАКТИКЕ</w:t>
      </w:r>
      <w:r>
        <w:rPr>
          <w:b/>
          <w:sz w:val="28"/>
          <w:szCs w:val="28"/>
        </w:rPr>
        <w:t xml:space="preserve"> (</w:t>
      </w:r>
      <w:r w:rsidR="00876BBE">
        <w:rPr>
          <w:b/>
          <w:sz w:val="28"/>
          <w:szCs w:val="28"/>
        </w:rPr>
        <w:t xml:space="preserve">ПЕДАГОГИЧЕСКОЙ </w:t>
      </w:r>
      <w:bookmarkStart w:id="0" w:name="_GoBack"/>
      <w:bookmarkEnd w:id="0"/>
      <w:r>
        <w:rPr>
          <w:b/>
          <w:sz w:val="28"/>
          <w:szCs w:val="28"/>
        </w:rPr>
        <w:t>ПРАКТИКЕ)</w:t>
      </w:r>
    </w:p>
    <w:p w:rsidR="000C487A" w:rsidRPr="00C64F91" w:rsidRDefault="000C487A" w:rsidP="000C487A">
      <w:pPr>
        <w:jc w:val="center"/>
        <w:rPr>
          <w:b/>
          <w:sz w:val="32"/>
          <w:szCs w:val="32"/>
        </w:rPr>
      </w:pPr>
    </w:p>
    <w:p w:rsidR="000C487A" w:rsidRPr="00C64F91" w:rsidRDefault="000C487A" w:rsidP="000C487A">
      <w:pPr>
        <w:jc w:val="center"/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Направление подготовки:</w:t>
      </w: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1F75B4">
        <w:rPr>
          <w:rFonts w:eastAsia="Times New Roman"/>
          <w:sz w:val="28"/>
          <w:szCs w:val="28"/>
        </w:rPr>
        <w:t>44.03.05 «Педагогическое образование (с двумя профилями подготовки)»</w:t>
      </w: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Направленность (профиль) программы:</w:t>
      </w:r>
    </w:p>
    <w:p w:rsidR="008C1824" w:rsidRPr="001F75B4" w:rsidRDefault="008C1824" w:rsidP="008C1824">
      <w:pPr>
        <w:jc w:val="center"/>
        <w:rPr>
          <w:rFonts w:eastAsia="Times New Roman"/>
          <w:sz w:val="28"/>
          <w:szCs w:val="28"/>
        </w:rPr>
      </w:pPr>
      <w:r w:rsidRPr="001F75B4">
        <w:rPr>
          <w:rFonts w:eastAsia="Times New Roman"/>
          <w:sz w:val="28"/>
          <w:szCs w:val="28"/>
        </w:rPr>
        <w:t>математика и физика</w:t>
      </w: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Квалификация выпускника: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бакалавр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A605B0" w:rsidRPr="00B1240A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Форма обучения:</w:t>
      </w:r>
      <w:r w:rsidRPr="002E2A7B">
        <w:rPr>
          <w:bCs/>
          <w:sz w:val="28"/>
          <w:szCs w:val="28"/>
        </w:rPr>
        <w:tab/>
        <w:t>очная</w:t>
      </w: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Default="00A605B0" w:rsidP="00A605B0">
      <w:pPr>
        <w:jc w:val="center"/>
        <w:rPr>
          <w:sz w:val="28"/>
          <w:szCs w:val="28"/>
        </w:rPr>
      </w:pPr>
    </w:p>
    <w:p w:rsidR="002E2A7B" w:rsidRDefault="002E2A7B" w:rsidP="00A605B0">
      <w:pPr>
        <w:jc w:val="center"/>
        <w:rPr>
          <w:sz w:val="28"/>
          <w:szCs w:val="28"/>
        </w:rPr>
      </w:pPr>
    </w:p>
    <w:p w:rsidR="002E2A7B" w:rsidRPr="00B1240A" w:rsidRDefault="002E2A7B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Гатчина</w:t>
      </w:r>
    </w:p>
    <w:p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202</w:t>
      </w:r>
      <w:r w:rsidR="002E2A7B">
        <w:rPr>
          <w:sz w:val="28"/>
          <w:szCs w:val="28"/>
        </w:rPr>
        <w:t>4</w:t>
      </w:r>
    </w:p>
    <w:p w:rsidR="002E2A7B" w:rsidRDefault="002E2A7B" w:rsidP="00A605B0">
      <w:pPr>
        <w:rPr>
          <w:sz w:val="28"/>
          <w:szCs w:val="28"/>
        </w:rPr>
        <w:sectPr w:rsidR="002E2A7B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574D08" w:rsidRPr="004E47DA" w:rsidRDefault="00574D08" w:rsidP="002B450A">
      <w:pPr>
        <w:ind w:firstLine="709"/>
        <w:jc w:val="both"/>
        <w:rPr>
          <w:sz w:val="28"/>
          <w:szCs w:val="28"/>
        </w:rPr>
      </w:pPr>
      <w:r w:rsidRPr="004E47DA">
        <w:rPr>
          <w:sz w:val="28"/>
          <w:szCs w:val="28"/>
        </w:rPr>
        <w:lastRenderedPageBreak/>
        <w:t xml:space="preserve">Фонд оценочных средств для проведения процедур внутренней и внешней оценки качества образовательной деятельности по </w:t>
      </w:r>
      <w:r w:rsidR="00486EE0">
        <w:rPr>
          <w:sz w:val="28"/>
          <w:szCs w:val="28"/>
        </w:rPr>
        <w:t>производственной практике (педагогической практике)</w:t>
      </w:r>
      <w:r w:rsidR="002B450A">
        <w:rPr>
          <w:color w:val="000000"/>
          <w:sz w:val="28"/>
          <w:szCs w:val="28"/>
          <w:lang w:bidi="ru-RU"/>
        </w:rPr>
        <w:t xml:space="preserve"> </w:t>
      </w:r>
      <w:r w:rsidRPr="004E47DA">
        <w:rPr>
          <w:sz w:val="28"/>
          <w:szCs w:val="28"/>
        </w:rPr>
        <w:t xml:space="preserve">разработан на основе Федерального государственного образовательного стандарта по направлению подготовки </w:t>
      </w:r>
      <w:r w:rsidRPr="004E47DA">
        <w:rPr>
          <w:rFonts w:eastAsia="Times New Roman"/>
          <w:sz w:val="28"/>
          <w:szCs w:val="28"/>
        </w:rPr>
        <w:t>44.03.05 «Педагогическое образование (с двумя профилями подготовки)» математика и физика</w:t>
      </w:r>
      <w:r w:rsidRPr="004E47DA">
        <w:rPr>
          <w:sz w:val="28"/>
          <w:szCs w:val="28"/>
        </w:rPr>
        <w:t>, утвержденным приказом Министерства науки и высшего образования РФ от 12 августа 2020 года №969.</w:t>
      </w:r>
    </w:p>
    <w:p w:rsidR="00574D08" w:rsidRPr="000C487A" w:rsidRDefault="00574D08" w:rsidP="000C487A">
      <w:pPr>
        <w:ind w:firstLine="709"/>
        <w:jc w:val="both"/>
        <w:rPr>
          <w:sz w:val="28"/>
          <w:szCs w:val="28"/>
        </w:rPr>
      </w:pPr>
    </w:p>
    <w:p w:rsidR="00574D08" w:rsidRDefault="00574D08" w:rsidP="00574D08">
      <w:pPr>
        <w:ind w:firstLine="851"/>
        <w:jc w:val="both"/>
        <w:rPr>
          <w:sz w:val="28"/>
          <w:szCs w:val="28"/>
        </w:rPr>
      </w:pPr>
    </w:p>
    <w:p w:rsidR="00574D08" w:rsidRDefault="00574D08" w:rsidP="00574D08">
      <w:pPr>
        <w:ind w:firstLine="851"/>
        <w:jc w:val="both"/>
        <w:rPr>
          <w:sz w:val="28"/>
          <w:szCs w:val="28"/>
        </w:rPr>
      </w:pPr>
      <w:r w:rsidRPr="00B1240A">
        <w:rPr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574D08" w:rsidRDefault="00574D08" w:rsidP="00574D08">
      <w:pPr>
        <w:ind w:firstLine="851"/>
        <w:jc w:val="both"/>
        <w:rPr>
          <w:sz w:val="28"/>
          <w:szCs w:val="28"/>
        </w:rPr>
      </w:pPr>
    </w:p>
    <w:p w:rsidR="00574D08" w:rsidRDefault="00574D08" w:rsidP="00574D08">
      <w:pPr>
        <w:ind w:firstLine="851"/>
        <w:jc w:val="both"/>
        <w:rPr>
          <w:sz w:val="28"/>
          <w:szCs w:val="28"/>
        </w:rPr>
      </w:pPr>
    </w:p>
    <w:p w:rsidR="00574D08" w:rsidRDefault="00574D08" w:rsidP="00574D08">
      <w:pPr>
        <w:ind w:firstLine="851"/>
        <w:jc w:val="both"/>
        <w:rPr>
          <w:sz w:val="28"/>
          <w:szCs w:val="28"/>
        </w:rPr>
      </w:pPr>
      <w:r w:rsidRPr="00B1240A">
        <w:rPr>
          <w:sz w:val="28"/>
          <w:szCs w:val="28"/>
        </w:rPr>
        <w:t>Разработчик</w:t>
      </w:r>
      <w:r w:rsidR="00490694">
        <w:rPr>
          <w:sz w:val="28"/>
          <w:szCs w:val="28"/>
        </w:rPr>
        <w:t xml:space="preserve"> </w:t>
      </w:r>
      <w:r w:rsidR="00490694">
        <w:rPr>
          <w:rFonts w:eastAsia="Calibri"/>
          <w:sz w:val="28"/>
          <w:szCs w:val="28"/>
        </w:rPr>
        <w:t>Зыкин А.В.</w:t>
      </w:r>
    </w:p>
    <w:p w:rsidR="00574D08" w:rsidRDefault="00574D08" w:rsidP="00574D08">
      <w:pPr>
        <w:ind w:firstLine="851"/>
        <w:jc w:val="both"/>
        <w:rPr>
          <w:sz w:val="28"/>
          <w:szCs w:val="28"/>
        </w:rPr>
      </w:pPr>
    </w:p>
    <w:p w:rsidR="00974AD3" w:rsidRDefault="00974AD3" w:rsidP="00974AD3">
      <w:pPr>
        <w:ind w:firstLine="851"/>
        <w:jc w:val="both"/>
        <w:rPr>
          <w:sz w:val="28"/>
          <w:szCs w:val="28"/>
        </w:rPr>
      </w:pPr>
    </w:p>
    <w:p w:rsidR="00A605B0" w:rsidRPr="00B1240A" w:rsidRDefault="00A605B0" w:rsidP="00A605B0">
      <w:pPr>
        <w:jc w:val="both"/>
        <w:rPr>
          <w:sz w:val="28"/>
          <w:szCs w:val="28"/>
        </w:rPr>
      </w:pPr>
    </w:p>
    <w:p w:rsidR="00A605B0" w:rsidRPr="00B1240A" w:rsidRDefault="00A605B0" w:rsidP="00A605B0">
      <w:pPr>
        <w:sectPr w:rsidR="00A605B0" w:rsidRPr="00B1240A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A605B0" w:rsidRPr="00B1240A" w:rsidRDefault="00A605B0" w:rsidP="00A605B0">
      <w:pPr>
        <w:jc w:val="center"/>
        <w:rPr>
          <w:b/>
          <w:sz w:val="28"/>
          <w:szCs w:val="28"/>
        </w:rPr>
      </w:pPr>
      <w:r w:rsidRPr="00B1240A">
        <w:rPr>
          <w:b/>
          <w:sz w:val="28"/>
          <w:szCs w:val="28"/>
        </w:rPr>
        <w:lastRenderedPageBreak/>
        <w:t>1 Описание показателей и критериев оценивания компетенций на различных этапах их формирования, описание шкал оценивания</w:t>
      </w:r>
    </w:p>
    <w:p w:rsidR="00A605B0" w:rsidRPr="00B1240A" w:rsidRDefault="00A605B0" w:rsidP="00A605B0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132"/>
        <w:gridCol w:w="2126"/>
        <w:gridCol w:w="1984"/>
        <w:gridCol w:w="1843"/>
        <w:gridCol w:w="1877"/>
      </w:tblGrid>
      <w:tr w:rsidR="00A605B0" w:rsidRPr="00B1240A" w:rsidTr="00934D73">
        <w:tc>
          <w:tcPr>
            <w:tcW w:w="1985" w:type="dxa"/>
            <w:vMerge w:val="restart"/>
            <w:textDirection w:val="btLr"/>
            <w:vAlign w:val="center"/>
          </w:tcPr>
          <w:p w:rsidR="00A605B0" w:rsidRPr="00974AD3" w:rsidRDefault="00A605B0" w:rsidP="00B30713">
            <w:pPr>
              <w:ind w:left="113" w:right="113"/>
              <w:jc w:val="center"/>
              <w:rPr>
                <w:b/>
              </w:rPr>
            </w:pPr>
            <w:r w:rsidRPr="00974AD3">
              <w:rPr>
                <w:b/>
              </w:rPr>
              <w:t>Шкала оцени</w:t>
            </w:r>
            <w:r w:rsidR="007C02EB">
              <w:rPr>
                <w:b/>
              </w:rPr>
              <w:softHyphen/>
            </w:r>
            <w:r w:rsidRPr="00974AD3">
              <w:rPr>
                <w:b/>
              </w:rPr>
              <w:t>вания</w:t>
            </w:r>
            <w:r w:rsidR="00934D73">
              <w:rPr>
                <w:b/>
              </w:rPr>
              <w:t xml:space="preserve"> </w:t>
            </w:r>
            <w:r w:rsidR="00934D73" w:rsidRPr="007C02EB">
              <w:rPr>
                <w:b/>
              </w:rPr>
              <w:t>показателей и критериев оценивания компетенций</w:t>
            </w:r>
          </w:p>
        </w:tc>
        <w:tc>
          <w:tcPr>
            <w:tcW w:w="5132" w:type="dxa"/>
            <w:vMerge w:val="restart"/>
            <w:shd w:val="clear" w:color="auto" w:fill="auto"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  <w:r w:rsidRPr="00974AD3">
              <w:rPr>
                <w:b/>
              </w:rPr>
              <w:t>Планируемые результаты обучения</w:t>
            </w:r>
          </w:p>
        </w:tc>
        <w:tc>
          <w:tcPr>
            <w:tcW w:w="7830" w:type="dxa"/>
            <w:gridSpan w:val="4"/>
            <w:shd w:val="clear" w:color="auto" w:fill="auto"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  <w:r w:rsidRPr="00974AD3">
              <w:rPr>
                <w:b/>
              </w:rPr>
              <w:t>Критерии оценивания результатов обучения</w:t>
            </w:r>
          </w:p>
        </w:tc>
      </w:tr>
      <w:tr w:rsidR="00A605B0" w:rsidRPr="00B1240A" w:rsidTr="00934D73">
        <w:trPr>
          <w:trHeight w:val="1560"/>
        </w:trPr>
        <w:tc>
          <w:tcPr>
            <w:tcW w:w="1985" w:type="dxa"/>
            <w:vMerge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5132" w:type="dxa"/>
            <w:vMerge/>
            <w:shd w:val="clear" w:color="auto" w:fill="auto"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605B0" w:rsidRPr="00974AD3" w:rsidRDefault="00A605B0" w:rsidP="007C02EB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«неудовлетво</w:t>
            </w:r>
            <w:r w:rsidR="007C02EB">
              <w:rPr>
                <w:b/>
                <w:lang w:eastAsia="en-US"/>
              </w:rPr>
              <w:softHyphen/>
            </w:r>
            <w:r w:rsidRPr="00974AD3">
              <w:rPr>
                <w:b/>
                <w:lang w:eastAsia="en-US"/>
              </w:rPr>
              <w:t>рительно»</w:t>
            </w:r>
            <w:r w:rsidR="00D6473F">
              <w:rPr>
                <w:b/>
                <w:lang w:eastAsia="en-US"/>
              </w:rPr>
              <w:t xml:space="preserve"> / «незачет»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605B0" w:rsidRPr="00974AD3" w:rsidRDefault="00A605B0" w:rsidP="007C02EB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</w:t>
            </w:r>
            <w:r w:rsidR="007C02EB" w:rsidRPr="00974AD3">
              <w:rPr>
                <w:b/>
                <w:lang w:eastAsia="en-US"/>
              </w:rPr>
              <w:t>удовлетво</w:t>
            </w:r>
            <w:r w:rsidR="007C02EB">
              <w:rPr>
                <w:b/>
                <w:lang w:eastAsia="en-US"/>
              </w:rPr>
              <w:t>р</w:t>
            </w:r>
            <w:r w:rsidR="007C02EB" w:rsidRPr="00974AD3">
              <w:rPr>
                <w:b/>
                <w:lang w:eastAsia="en-US"/>
              </w:rPr>
              <w:t>и</w:t>
            </w:r>
            <w:r w:rsidR="007C02EB">
              <w:rPr>
                <w:b/>
                <w:lang w:eastAsia="en-US"/>
              </w:rPr>
              <w:softHyphen/>
            </w:r>
            <w:r w:rsidR="007C02EB" w:rsidRPr="00974AD3">
              <w:rPr>
                <w:b/>
                <w:lang w:eastAsia="en-US"/>
              </w:rPr>
              <w:t>тельно</w:t>
            </w:r>
            <w:r w:rsidRPr="00974AD3">
              <w:rPr>
                <w:b/>
                <w:lang w:eastAsia="en-US"/>
              </w:rPr>
              <w:t>»</w:t>
            </w:r>
            <w:r w:rsidR="00D6473F"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05B0" w:rsidRPr="00974AD3" w:rsidRDefault="00A605B0" w:rsidP="00974AD3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«хорошо»</w:t>
            </w:r>
            <w:r w:rsidR="00D6473F"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A605B0" w:rsidRPr="00974AD3" w:rsidRDefault="00A605B0" w:rsidP="00974AD3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 xml:space="preserve">Оценка «отлично» </w:t>
            </w:r>
            <w:r w:rsidR="00D6473F">
              <w:rPr>
                <w:b/>
                <w:lang w:eastAsia="en-US"/>
              </w:rPr>
              <w:t>/ «зачтено»</w:t>
            </w:r>
          </w:p>
        </w:tc>
      </w:tr>
      <w:tr w:rsidR="00486EE0" w:rsidRPr="00B1240A" w:rsidTr="00934D73">
        <w:trPr>
          <w:trHeight w:val="1168"/>
        </w:trPr>
        <w:tc>
          <w:tcPr>
            <w:tcW w:w="1985" w:type="dxa"/>
            <w:vMerge w:val="restart"/>
          </w:tcPr>
          <w:p w:rsidR="00486EE0" w:rsidRPr="00B1240A" w:rsidRDefault="00486EE0" w:rsidP="00486EE0">
            <w:pPr>
              <w:jc w:val="center"/>
            </w:pPr>
            <w:r>
              <w:t>УК-4</w:t>
            </w:r>
          </w:p>
        </w:tc>
        <w:tc>
          <w:tcPr>
            <w:tcW w:w="5132" w:type="dxa"/>
            <w:shd w:val="clear" w:color="auto" w:fill="auto"/>
          </w:tcPr>
          <w:p w:rsidR="00486EE0" w:rsidRPr="007B1A4C" w:rsidRDefault="00486EE0" w:rsidP="00486EE0">
            <w:pPr>
              <w:rPr>
                <w:rFonts w:eastAsia="Times New Roman"/>
              </w:rPr>
            </w:pPr>
            <w:r w:rsidRPr="007B1A4C">
              <w:rPr>
                <w:rFonts w:eastAsia="Times New Roman"/>
              </w:rPr>
              <w:t>УК-4.1 Знает принципы построения устного и письменного высказывания на государственном и иностранном языках; требования к деловой устной и письменной коммуникации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486EE0" w:rsidRPr="00B1240A" w:rsidTr="00934D73">
        <w:trPr>
          <w:trHeight w:val="1168"/>
        </w:trPr>
        <w:tc>
          <w:tcPr>
            <w:tcW w:w="1985" w:type="dxa"/>
            <w:vMerge/>
          </w:tcPr>
          <w:p w:rsidR="00486EE0" w:rsidRPr="00B1240A" w:rsidRDefault="00486EE0" w:rsidP="00486EE0"/>
        </w:tc>
        <w:tc>
          <w:tcPr>
            <w:tcW w:w="5132" w:type="dxa"/>
            <w:shd w:val="clear" w:color="auto" w:fill="auto"/>
          </w:tcPr>
          <w:p w:rsidR="00486EE0" w:rsidRPr="007B1A4C" w:rsidRDefault="00486EE0" w:rsidP="00486EE0">
            <w:r w:rsidRPr="007B1A4C">
              <w:t>УК-4.2 Умеет применять на практике устную и письменную деловую коммуникацию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486EE0" w:rsidRPr="00B1240A" w:rsidTr="00934D73">
        <w:trPr>
          <w:trHeight w:val="1168"/>
        </w:trPr>
        <w:tc>
          <w:tcPr>
            <w:tcW w:w="1985" w:type="dxa"/>
            <w:vMerge/>
          </w:tcPr>
          <w:p w:rsidR="00486EE0" w:rsidRPr="00B1240A" w:rsidRDefault="00486EE0" w:rsidP="00486EE0"/>
        </w:tc>
        <w:tc>
          <w:tcPr>
            <w:tcW w:w="5132" w:type="dxa"/>
            <w:shd w:val="clear" w:color="auto" w:fill="auto"/>
          </w:tcPr>
          <w:p w:rsidR="00486EE0" w:rsidRDefault="00486EE0" w:rsidP="00486EE0">
            <w:r w:rsidRPr="007B1A4C">
              <w:t>УК-4.3 Владеет методикой составления суждения в межличностном деловом общении на государственном и иностранном языках, с применением адекватных языковых форм и средств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 w:val="restart"/>
          </w:tcPr>
          <w:p w:rsidR="00934D73" w:rsidRPr="00B1240A" w:rsidRDefault="00934D73" w:rsidP="00934D73">
            <w:pPr>
              <w:jc w:val="center"/>
            </w:pPr>
            <w:r>
              <w:t>УК-10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934D73" w:rsidRPr="00225E2C" w:rsidRDefault="00934D73" w:rsidP="00934D73">
            <w:pPr>
              <w:pStyle w:val="22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225E2C">
              <w:rPr>
                <w:sz w:val="24"/>
                <w:szCs w:val="24"/>
              </w:rPr>
              <w:t>УК-10.1 Знает принципы функционирования системы хозяйствования, основные экономические понятия, источники экономического роста, границы вмешательства государства в экономику</w:t>
            </w:r>
          </w:p>
          <w:p w:rsidR="00934D73" w:rsidRPr="00225E2C" w:rsidRDefault="00934D73" w:rsidP="00934D73">
            <w:pPr>
              <w:pStyle w:val="22"/>
              <w:shd w:val="clear" w:color="auto" w:fill="auto"/>
              <w:spacing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lastRenderedPageBreak/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/>
          </w:tcPr>
          <w:p w:rsidR="00934D73" w:rsidRPr="00B1240A" w:rsidRDefault="00934D73" w:rsidP="00934D73"/>
        </w:tc>
        <w:tc>
          <w:tcPr>
            <w:tcW w:w="5132" w:type="dxa"/>
            <w:shd w:val="clear" w:color="auto" w:fill="auto"/>
          </w:tcPr>
          <w:p w:rsidR="00934D73" w:rsidRPr="00803098" w:rsidRDefault="00934D73" w:rsidP="00934D73">
            <w:pPr>
              <w:pStyle w:val="22"/>
              <w:spacing w:line="240" w:lineRule="auto"/>
              <w:rPr>
                <w:sz w:val="24"/>
                <w:szCs w:val="24"/>
              </w:rPr>
            </w:pPr>
            <w:r w:rsidRPr="00803098">
              <w:rPr>
                <w:sz w:val="24"/>
                <w:szCs w:val="24"/>
              </w:rPr>
              <w:t>УК-10.2: Умеет анализировать информацию, необходимую для принятия обоснованных экономических решений и критически оценивать возможности экономического развития страны и отдельных секторов её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/>
          </w:tcPr>
          <w:p w:rsidR="00934D73" w:rsidRPr="00B1240A" w:rsidRDefault="00934D73" w:rsidP="00934D73"/>
        </w:tc>
        <w:tc>
          <w:tcPr>
            <w:tcW w:w="5132" w:type="dxa"/>
            <w:shd w:val="clear" w:color="auto" w:fill="auto"/>
          </w:tcPr>
          <w:p w:rsidR="00934D73" w:rsidRDefault="00934D73" w:rsidP="00934D73">
            <w:r w:rsidRPr="00803098">
              <w:t>УК-10.3: Владеет способами поиска и использования источников информации о правах и обязанностях потребителя финансовых услуг, методикой анализа основных положений договора с финансовыми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  <w:tr w:rsidR="00486EE0" w:rsidRPr="00B1240A" w:rsidTr="002B51BD">
        <w:trPr>
          <w:trHeight w:val="1168"/>
        </w:trPr>
        <w:tc>
          <w:tcPr>
            <w:tcW w:w="1985" w:type="dxa"/>
            <w:vMerge w:val="restart"/>
          </w:tcPr>
          <w:p w:rsidR="00486EE0" w:rsidRPr="00B1240A" w:rsidRDefault="00486EE0" w:rsidP="00486EE0">
            <w:pPr>
              <w:jc w:val="center"/>
            </w:pPr>
            <w:r>
              <w:t>ПК-1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486EE0" w:rsidRPr="00E86499" w:rsidRDefault="00486EE0" w:rsidP="00486EE0">
            <w:pPr>
              <w:rPr>
                <w:rFonts w:eastAsia="Calibri"/>
                <w:bCs/>
              </w:rPr>
            </w:pPr>
            <w:r w:rsidRPr="00E86499">
              <w:rPr>
                <w:rFonts w:eastAsia="Calibri"/>
              </w:rPr>
              <w:t>ПК-1.1 Знает основные принципы разработки и реализации учебных программ по профильным предметам, психолого-педагогические основы и методику обучения в соответствии с требованиями федеральных образовательных стандартов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486EE0" w:rsidRPr="00B1240A" w:rsidTr="002B51BD">
        <w:trPr>
          <w:trHeight w:val="1168"/>
        </w:trPr>
        <w:tc>
          <w:tcPr>
            <w:tcW w:w="1985" w:type="dxa"/>
            <w:vMerge/>
          </w:tcPr>
          <w:p w:rsidR="00486EE0" w:rsidRPr="00B1240A" w:rsidRDefault="00486EE0" w:rsidP="00486EE0"/>
        </w:tc>
        <w:tc>
          <w:tcPr>
            <w:tcW w:w="5132" w:type="dxa"/>
            <w:shd w:val="clear" w:color="auto" w:fill="auto"/>
            <w:vAlign w:val="center"/>
          </w:tcPr>
          <w:p w:rsidR="00486EE0" w:rsidRPr="00E86499" w:rsidRDefault="00486EE0" w:rsidP="00486EE0">
            <w:pPr>
              <w:rPr>
                <w:rFonts w:eastAsia="Calibri"/>
                <w:bCs/>
              </w:rPr>
            </w:pPr>
            <w:r w:rsidRPr="00E86499">
              <w:rPr>
                <w:rFonts w:eastAsia="Calibri"/>
              </w:rPr>
              <w:t>ПК-1.2 Умеет применять методы, технологии разработки и реализации образовательной программы по профильным предметам, психолого-педагогические основы и методику обучения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486EE0" w:rsidRPr="00B1240A" w:rsidTr="002B51BD">
        <w:trPr>
          <w:trHeight w:val="1168"/>
        </w:trPr>
        <w:tc>
          <w:tcPr>
            <w:tcW w:w="1985" w:type="dxa"/>
            <w:vMerge/>
          </w:tcPr>
          <w:p w:rsidR="00486EE0" w:rsidRPr="00B1240A" w:rsidRDefault="00486EE0" w:rsidP="00486EE0"/>
        </w:tc>
        <w:tc>
          <w:tcPr>
            <w:tcW w:w="5132" w:type="dxa"/>
            <w:shd w:val="clear" w:color="auto" w:fill="auto"/>
            <w:vAlign w:val="center"/>
          </w:tcPr>
          <w:p w:rsidR="00486EE0" w:rsidRPr="00E86499" w:rsidRDefault="00486EE0" w:rsidP="00486EE0">
            <w:pPr>
              <w:rPr>
                <w:rFonts w:eastAsia="Calibri"/>
                <w:bCs/>
              </w:rPr>
            </w:pPr>
            <w:r w:rsidRPr="00E86499">
              <w:rPr>
                <w:rFonts w:eastAsia="Calibri"/>
              </w:rPr>
              <w:t>ПК-1.3 Владеет навыками разработки и реализации образовательных программ по профильным предметам, психолого-педагогические основы и методику обучения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  <w:tr w:rsidR="00486EE0" w:rsidRPr="00B1240A" w:rsidTr="009C71F3">
        <w:trPr>
          <w:trHeight w:val="1168"/>
        </w:trPr>
        <w:tc>
          <w:tcPr>
            <w:tcW w:w="1985" w:type="dxa"/>
            <w:vMerge w:val="restart"/>
          </w:tcPr>
          <w:p w:rsidR="00486EE0" w:rsidRPr="00B1240A" w:rsidRDefault="00486EE0" w:rsidP="00486EE0">
            <w:pPr>
              <w:jc w:val="center"/>
            </w:pPr>
            <w:r>
              <w:lastRenderedPageBreak/>
              <w:t>ПК-2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486EE0" w:rsidRPr="00E86499" w:rsidRDefault="00486EE0" w:rsidP="00486EE0">
            <w:pPr>
              <w:rPr>
                <w:rFonts w:eastAsia="Calibri"/>
                <w:bCs/>
              </w:rPr>
            </w:pPr>
            <w:r w:rsidRPr="00E86499">
              <w:rPr>
                <w:rFonts w:eastAsia="Calibri"/>
              </w:rPr>
              <w:t xml:space="preserve">ПК-2.1 Знает особенности основных положений и концепций в области математики и физики (физико-математического цикла), а также смежных </w:t>
            </w:r>
            <w:proofErr w:type="spellStart"/>
            <w:r w:rsidRPr="00E86499">
              <w:rPr>
                <w:rFonts w:eastAsia="Calibri"/>
              </w:rPr>
              <w:t>метапредметных</w:t>
            </w:r>
            <w:proofErr w:type="spellEnd"/>
            <w:r w:rsidRPr="00E86499">
              <w:rPr>
                <w:rFonts w:eastAsia="Calibri"/>
              </w:rPr>
              <w:t xml:space="preserve"> дисциплин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486EE0" w:rsidRPr="00B1240A" w:rsidTr="009C71F3">
        <w:trPr>
          <w:trHeight w:val="1168"/>
        </w:trPr>
        <w:tc>
          <w:tcPr>
            <w:tcW w:w="1985" w:type="dxa"/>
            <w:vMerge/>
          </w:tcPr>
          <w:p w:rsidR="00486EE0" w:rsidRPr="00B1240A" w:rsidRDefault="00486EE0" w:rsidP="00486EE0"/>
        </w:tc>
        <w:tc>
          <w:tcPr>
            <w:tcW w:w="5132" w:type="dxa"/>
            <w:shd w:val="clear" w:color="auto" w:fill="auto"/>
            <w:vAlign w:val="center"/>
          </w:tcPr>
          <w:p w:rsidR="00486EE0" w:rsidRPr="00E86499" w:rsidRDefault="00486EE0" w:rsidP="00486EE0">
            <w:pPr>
              <w:rPr>
                <w:rFonts w:eastAsia="Calibri"/>
                <w:bCs/>
              </w:rPr>
            </w:pPr>
            <w:r w:rsidRPr="00E86499">
              <w:rPr>
                <w:rFonts w:eastAsia="Calibri"/>
              </w:rPr>
              <w:t xml:space="preserve">ПК-2.2 Умеет толковать основные положения и концепции в области математики и физики (физико-математического цикла), а также смежных </w:t>
            </w:r>
            <w:proofErr w:type="spellStart"/>
            <w:r w:rsidRPr="00E86499">
              <w:rPr>
                <w:rFonts w:eastAsia="Calibri"/>
              </w:rPr>
              <w:t>метапредметных</w:t>
            </w:r>
            <w:proofErr w:type="spellEnd"/>
            <w:r w:rsidRPr="00E86499">
              <w:rPr>
                <w:rFonts w:eastAsia="Calibri"/>
              </w:rPr>
              <w:t xml:space="preserve"> дисциплин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486EE0" w:rsidRPr="00B1240A" w:rsidTr="009C71F3">
        <w:trPr>
          <w:trHeight w:val="1168"/>
        </w:trPr>
        <w:tc>
          <w:tcPr>
            <w:tcW w:w="1985" w:type="dxa"/>
            <w:vMerge/>
          </w:tcPr>
          <w:p w:rsidR="00486EE0" w:rsidRPr="00B1240A" w:rsidRDefault="00486EE0" w:rsidP="00486EE0"/>
        </w:tc>
        <w:tc>
          <w:tcPr>
            <w:tcW w:w="5132" w:type="dxa"/>
            <w:shd w:val="clear" w:color="auto" w:fill="auto"/>
            <w:vAlign w:val="center"/>
          </w:tcPr>
          <w:p w:rsidR="00486EE0" w:rsidRPr="00E86499" w:rsidRDefault="00486EE0" w:rsidP="00486EE0">
            <w:pPr>
              <w:rPr>
                <w:rFonts w:eastAsia="Calibri"/>
                <w:bCs/>
              </w:rPr>
            </w:pPr>
            <w:r w:rsidRPr="00E86499">
              <w:rPr>
                <w:rFonts w:eastAsia="Calibri"/>
              </w:rPr>
              <w:t xml:space="preserve">ПК-2.3 Владеет навыками передачи общего содержания положений и концепций в области математики и физики (физико-математического цикла), а также смежных </w:t>
            </w:r>
            <w:proofErr w:type="spellStart"/>
            <w:r w:rsidRPr="00E86499">
              <w:rPr>
                <w:rFonts w:eastAsia="Calibri"/>
              </w:rPr>
              <w:t>метапредметных</w:t>
            </w:r>
            <w:proofErr w:type="spellEnd"/>
            <w:r w:rsidRPr="00E86499">
              <w:rPr>
                <w:rFonts w:eastAsia="Calibri"/>
              </w:rPr>
              <w:t xml:space="preserve"> дисциплин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  <w:tr w:rsidR="00486EE0" w:rsidRPr="00B1240A" w:rsidTr="00934D73">
        <w:trPr>
          <w:trHeight w:val="1168"/>
        </w:trPr>
        <w:tc>
          <w:tcPr>
            <w:tcW w:w="1985" w:type="dxa"/>
            <w:vMerge w:val="restart"/>
          </w:tcPr>
          <w:p w:rsidR="00486EE0" w:rsidRPr="00B1240A" w:rsidRDefault="00486EE0" w:rsidP="00486EE0">
            <w:pPr>
              <w:jc w:val="center"/>
            </w:pPr>
            <w:r>
              <w:t>ПК-3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486EE0" w:rsidRPr="00E86499" w:rsidRDefault="00486EE0" w:rsidP="00486EE0">
            <w:pPr>
              <w:rPr>
                <w:rFonts w:eastAsia="Calibri"/>
                <w:bCs/>
              </w:rPr>
            </w:pPr>
            <w:r w:rsidRPr="00E86499">
              <w:rPr>
                <w:rFonts w:eastAsia="Calibri"/>
              </w:rPr>
              <w:t>ПК-3.1 Знает систему алгоритмических технологий в профессиональной деятельности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486EE0" w:rsidRPr="00B1240A" w:rsidTr="004631EF">
        <w:trPr>
          <w:trHeight w:val="1168"/>
        </w:trPr>
        <w:tc>
          <w:tcPr>
            <w:tcW w:w="1985" w:type="dxa"/>
            <w:vMerge/>
          </w:tcPr>
          <w:p w:rsidR="00486EE0" w:rsidRPr="00B1240A" w:rsidRDefault="00486EE0" w:rsidP="00486EE0"/>
        </w:tc>
        <w:tc>
          <w:tcPr>
            <w:tcW w:w="5132" w:type="dxa"/>
            <w:shd w:val="clear" w:color="auto" w:fill="auto"/>
            <w:vAlign w:val="center"/>
          </w:tcPr>
          <w:p w:rsidR="00486EE0" w:rsidRPr="00E86499" w:rsidRDefault="00486EE0" w:rsidP="00486EE0">
            <w:pPr>
              <w:rPr>
                <w:rFonts w:eastAsia="Calibri"/>
                <w:bCs/>
              </w:rPr>
            </w:pPr>
            <w:r w:rsidRPr="00E86499">
              <w:rPr>
                <w:rFonts w:eastAsia="Calibri"/>
              </w:rPr>
              <w:t>ПК-3.2 Умеет применять систему алгоритмических технологий в профессиональной деятельности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486EE0" w:rsidRPr="00B1240A" w:rsidTr="004631EF">
        <w:trPr>
          <w:trHeight w:val="1168"/>
        </w:trPr>
        <w:tc>
          <w:tcPr>
            <w:tcW w:w="1985" w:type="dxa"/>
            <w:vMerge/>
          </w:tcPr>
          <w:p w:rsidR="00486EE0" w:rsidRPr="00B1240A" w:rsidRDefault="00486EE0" w:rsidP="00486EE0"/>
        </w:tc>
        <w:tc>
          <w:tcPr>
            <w:tcW w:w="5132" w:type="dxa"/>
            <w:shd w:val="clear" w:color="auto" w:fill="auto"/>
            <w:vAlign w:val="center"/>
          </w:tcPr>
          <w:p w:rsidR="00486EE0" w:rsidRPr="00E86499" w:rsidRDefault="00486EE0" w:rsidP="00486EE0">
            <w:pPr>
              <w:rPr>
                <w:rFonts w:eastAsia="Calibri"/>
                <w:bCs/>
              </w:rPr>
            </w:pPr>
            <w:r w:rsidRPr="00E86499">
              <w:rPr>
                <w:rFonts w:eastAsia="Calibri"/>
              </w:rPr>
              <w:t>ПК-3.3 Владеет системой алгоритмических технологий в профессиональной деятельности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486EE0" w:rsidRPr="00B1240A" w:rsidRDefault="00486EE0" w:rsidP="00486EE0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</w:tbl>
    <w:p w:rsidR="00974AD3" w:rsidRDefault="00974AD3">
      <w:pPr>
        <w:sectPr w:rsidR="00974AD3" w:rsidSect="00974AD3">
          <w:headerReference w:type="default" r:id="rId7"/>
          <w:footerReference w:type="default" r:id="rId8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F0C05" w:rsidRDefault="00974AD3" w:rsidP="00974AD3">
      <w:pPr>
        <w:jc w:val="center"/>
        <w:rPr>
          <w:b/>
          <w:sz w:val="28"/>
        </w:rPr>
      </w:pPr>
      <w:bookmarkStart w:id="1" w:name="_Toc183076305"/>
      <w:r w:rsidRPr="00974AD3">
        <w:rPr>
          <w:b/>
          <w:sz w:val="28"/>
        </w:rPr>
        <w:lastRenderedPageBreak/>
        <w:t xml:space="preserve">2. </w:t>
      </w:r>
      <w:r w:rsidR="00CF0C05" w:rsidRPr="00974AD3">
        <w:rPr>
          <w:b/>
          <w:sz w:val="28"/>
        </w:rPr>
        <w:t>Оценочные средства для проведения процедур внутренней и внешней оценки качества образовательной деятельности</w:t>
      </w:r>
      <w:bookmarkEnd w:id="1"/>
    </w:p>
    <w:p w:rsidR="00486EE0" w:rsidRDefault="00486EE0" w:rsidP="00486EE0">
      <w:pPr>
        <w:pStyle w:val="52"/>
        <w:shd w:val="clear" w:color="auto" w:fill="auto"/>
        <w:tabs>
          <w:tab w:val="left" w:pos="0"/>
        </w:tabs>
        <w:spacing w:line="240" w:lineRule="auto"/>
        <w:outlineLvl w:val="9"/>
        <w:rPr>
          <w:sz w:val="28"/>
          <w:szCs w:val="28"/>
        </w:rPr>
      </w:pPr>
      <w:r w:rsidRPr="00FD4676">
        <w:rPr>
          <w:sz w:val="28"/>
          <w:szCs w:val="28"/>
        </w:rPr>
        <w:t xml:space="preserve">С целью проведения </w:t>
      </w:r>
      <w:r w:rsidRPr="00486EE0">
        <w:rPr>
          <w:sz w:val="28"/>
          <w:szCs w:val="28"/>
        </w:rPr>
        <w:t>процедур</w:t>
      </w:r>
      <w:r>
        <w:rPr>
          <w:sz w:val="28"/>
          <w:szCs w:val="28"/>
        </w:rPr>
        <w:t>ы</w:t>
      </w:r>
      <w:r w:rsidRPr="00486EE0">
        <w:rPr>
          <w:sz w:val="28"/>
          <w:szCs w:val="28"/>
        </w:rPr>
        <w:t xml:space="preserve"> внутренней и внешней оценки качества образовательной деятельности</w:t>
      </w:r>
      <w:r>
        <w:rPr>
          <w:sz w:val="28"/>
          <w:szCs w:val="28"/>
        </w:rPr>
        <w:t xml:space="preserve"> </w:t>
      </w:r>
      <w:r w:rsidRPr="00FD4676">
        <w:rPr>
          <w:sz w:val="28"/>
          <w:szCs w:val="28"/>
        </w:rPr>
        <w:t xml:space="preserve">по итогам </w:t>
      </w:r>
      <w:r>
        <w:rPr>
          <w:sz w:val="28"/>
          <w:szCs w:val="28"/>
        </w:rPr>
        <w:t>производственной</w:t>
      </w:r>
      <w:r w:rsidRPr="00FD4676">
        <w:rPr>
          <w:sz w:val="28"/>
          <w:szCs w:val="28"/>
        </w:rPr>
        <w:t xml:space="preserve"> практики </w:t>
      </w:r>
      <w:r>
        <w:rPr>
          <w:sz w:val="28"/>
          <w:szCs w:val="28"/>
        </w:rPr>
        <w:t xml:space="preserve">(педагогической практики) </w:t>
      </w:r>
      <w:r w:rsidRPr="00FD4676">
        <w:rPr>
          <w:sz w:val="28"/>
          <w:szCs w:val="28"/>
        </w:rPr>
        <w:t>необходимо использовать следующую отч</w:t>
      </w:r>
      <w:r>
        <w:rPr>
          <w:sz w:val="28"/>
          <w:szCs w:val="28"/>
        </w:rPr>
        <w:t>е</w:t>
      </w:r>
      <w:r w:rsidRPr="00FD4676">
        <w:rPr>
          <w:sz w:val="28"/>
          <w:szCs w:val="28"/>
        </w:rPr>
        <w:t>тную документацию:</w:t>
      </w:r>
    </w:p>
    <w:p w:rsidR="00486EE0" w:rsidRDefault="00486EE0" w:rsidP="00486EE0">
      <w:pPr>
        <w:pStyle w:val="52"/>
        <w:shd w:val="clear" w:color="auto" w:fill="auto"/>
        <w:tabs>
          <w:tab w:val="left" w:pos="0"/>
        </w:tabs>
        <w:spacing w:line="240" w:lineRule="auto"/>
        <w:outlineLvl w:val="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D4676">
        <w:rPr>
          <w:sz w:val="28"/>
          <w:szCs w:val="28"/>
        </w:rPr>
        <w:t xml:space="preserve">выполнение индивидуального плана практики; </w:t>
      </w:r>
    </w:p>
    <w:p w:rsidR="00486EE0" w:rsidRDefault="00486EE0" w:rsidP="00486EE0">
      <w:pPr>
        <w:pStyle w:val="52"/>
        <w:shd w:val="clear" w:color="auto" w:fill="auto"/>
        <w:tabs>
          <w:tab w:val="left" w:pos="0"/>
        </w:tabs>
        <w:spacing w:line="240" w:lineRule="auto"/>
        <w:outlineLvl w:val="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D4676">
        <w:rPr>
          <w:sz w:val="28"/>
          <w:szCs w:val="28"/>
        </w:rPr>
        <w:t xml:space="preserve">систематический анализ ведения дневника студентами; </w:t>
      </w:r>
    </w:p>
    <w:p w:rsidR="00486EE0" w:rsidRDefault="00486EE0" w:rsidP="00486EE0">
      <w:pPr>
        <w:pStyle w:val="52"/>
        <w:shd w:val="clear" w:color="auto" w:fill="auto"/>
        <w:tabs>
          <w:tab w:val="left" w:pos="0"/>
        </w:tabs>
        <w:spacing w:line="240" w:lineRule="auto"/>
        <w:outlineLvl w:val="9"/>
        <w:rPr>
          <w:sz w:val="28"/>
          <w:szCs w:val="28"/>
        </w:rPr>
      </w:pPr>
      <w:r>
        <w:rPr>
          <w:sz w:val="28"/>
          <w:szCs w:val="28"/>
        </w:rPr>
        <w:t>-</w:t>
      </w:r>
      <w:r w:rsidRPr="00FD4676">
        <w:rPr>
          <w:sz w:val="28"/>
          <w:szCs w:val="28"/>
        </w:rPr>
        <w:t>задания исследовательского типа (протоколы, листы наблюдения, диагностики, аналитические таблицы и др.);</w:t>
      </w:r>
    </w:p>
    <w:p w:rsidR="00486EE0" w:rsidRDefault="00486EE0" w:rsidP="00486EE0">
      <w:pPr>
        <w:pStyle w:val="52"/>
        <w:shd w:val="clear" w:color="auto" w:fill="auto"/>
        <w:tabs>
          <w:tab w:val="left" w:pos="0"/>
        </w:tabs>
        <w:spacing w:line="240" w:lineRule="auto"/>
        <w:outlineLvl w:val="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D4676">
        <w:rPr>
          <w:sz w:val="28"/>
          <w:szCs w:val="28"/>
        </w:rPr>
        <w:t>аналитический отч</w:t>
      </w:r>
      <w:r>
        <w:rPr>
          <w:sz w:val="28"/>
          <w:szCs w:val="28"/>
        </w:rPr>
        <w:t>е</w:t>
      </w:r>
      <w:r w:rsidRPr="00FD4676">
        <w:rPr>
          <w:sz w:val="28"/>
          <w:szCs w:val="28"/>
        </w:rPr>
        <w:t>т по итогам практики;</w:t>
      </w:r>
    </w:p>
    <w:p w:rsidR="00486EE0" w:rsidRDefault="00486EE0" w:rsidP="00486EE0">
      <w:pPr>
        <w:pStyle w:val="52"/>
        <w:shd w:val="clear" w:color="auto" w:fill="auto"/>
        <w:tabs>
          <w:tab w:val="left" w:pos="0"/>
        </w:tabs>
        <w:spacing w:line="240" w:lineRule="auto"/>
        <w:outlineLvl w:val="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D4676">
        <w:rPr>
          <w:sz w:val="28"/>
          <w:szCs w:val="28"/>
        </w:rPr>
        <w:t>отзыв (характеристика) практиканта.</w:t>
      </w:r>
    </w:p>
    <w:p w:rsidR="00486EE0" w:rsidRDefault="00486EE0" w:rsidP="00486EE0">
      <w:pPr>
        <w:pStyle w:val="52"/>
        <w:shd w:val="clear" w:color="auto" w:fill="auto"/>
        <w:tabs>
          <w:tab w:val="left" w:pos="0"/>
        </w:tabs>
        <w:spacing w:line="240" w:lineRule="auto"/>
        <w:outlineLvl w:val="9"/>
        <w:rPr>
          <w:sz w:val="28"/>
          <w:szCs w:val="28"/>
        </w:rPr>
      </w:pPr>
      <w:r w:rsidRPr="00FD4676">
        <w:rPr>
          <w:sz w:val="28"/>
          <w:szCs w:val="28"/>
        </w:rPr>
        <w:t>Формы контроля качества деятельности студента:</w:t>
      </w:r>
    </w:p>
    <w:p w:rsidR="00486EE0" w:rsidRDefault="00486EE0" w:rsidP="00486EE0">
      <w:pPr>
        <w:pStyle w:val="52"/>
        <w:shd w:val="clear" w:color="auto" w:fill="auto"/>
        <w:tabs>
          <w:tab w:val="left" w:pos="0"/>
        </w:tabs>
        <w:spacing w:line="240" w:lineRule="auto"/>
        <w:outlineLvl w:val="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D4676">
        <w:rPr>
          <w:sz w:val="28"/>
          <w:szCs w:val="28"/>
        </w:rPr>
        <w:t>анализ качества выполнения заданий, предусмотренных программой Учебной (ознакомительной) практики;</w:t>
      </w:r>
    </w:p>
    <w:p w:rsidR="00486EE0" w:rsidRDefault="00486EE0" w:rsidP="00486EE0">
      <w:pPr>
        <w:pStyle w:val="52"/>
        <w:shd w:val="clear" w:color="auto" w:fill="auto"/>
        <w:tabs>
          <w:tab w:val="left" w:pos="0"/>
        </w:tabs>
        <w:spacing w:line="240" w:lineRule="auto"/>
        <w:outlineLvl w:val="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D4676">
        <w:rPr>
          <w:sz w:val="28"/>
          <w:szCs w:val="28"/>
        </w:rPr>
        <w:t>собеседование со студентом в ходе и по итогам практики;</w:t>
      </w:r>
    </w:p>
    <w:p w:rsidR="00486EE0" w:rsidRDefault="00486EE0" w:rsidP="00486EE0">
      <w:pPr>
        <w:pStyle w:val="52"/>
        <w:shd w:val="clear" w:color="auto" w:fill="auto"/>
        <w:tabs>
          <w:tab w:val="left" w:pos="0"/>
        </w:tabs>
        <w:spacing w:line="240" w:lineRule="auto"/>
        <w:outlineLvl w:val="9"/>
        <w:rPr>
          <w:sz w:val="28"/>
          <w:szCs w:val="28"/>
        </w:rPr>
      </w:pPr>
      <w:r>
        <w:rPr>
          <w:sz w:val="28"/>
          <w:szCs w:val="28"/>
        </w:rPr>
        <w:t>-</w:t>
      </w:r>
      <w:r w:rsidRPr="00FD4676">
        <w:rPr>
          <w:sz w:val="28"/>
          <w:szCs w:val="28"/>
        </w:rPr>
        <w:t xml:space="preserve"> самоконтроль и самоанализ студента своей деятельности в ходе практики;</w:t>
      </w:r>
    </w:p>
    <w:p w:rsidR="00486EE0" w:rsidRDefault="00486EE0" w:rsidP="00486EE0">
      <w:pPr>
        <w:pStyle w:val="52"/>
        <w:shd w:val="clear" w:color="auto" w:fill="auto"/>
        <w:tabs>
          <w:tab w:val="left" w:pos="0"/>
        </w:tabs>
        <w:spacing w:line="240" w:lineRule="auto"/>
        <w:outlineLvl w:val="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D4676">
        <w:rPr>
          <w:sz w:val="28"/>
          <w:szCs w:val="28"/>
        </w:rPr>
        <w:t>выступление студента с отчетом на итоговой конференции по результатам практики.</w:t>
      </w:r>
    </w:p>
    <w:p w:rsidR="00486EE0" w:rsidRDefault="00486EE0" w:rsidP="00486EE0">
      <w:pPr>
        <w:pStyle w:val="52"/>
        <w:shd w:val="clear" w:color="auto" w:fill="auto"/>
        <w:tabs>
          <w:tab w:val="left" w:pos="0"/>
        </w:tabs>
        <w:spacing w:line="240" w:lineRule="auto"/>
        <w:outlineLvl w:val="9"/>
        <w:rPr>
          <w:sz w:val="28"/>
          <w:szCs w:val="28"/>
        </w:rPr>
      </w:pPr>
      <w:r w:rsidRPr="00FD4676">
        <w:rPr>
          <w:sz w:val="28"/>
          <w:szCs w:val="28"/>
        </w:rPr>
        <w:t>Оценочными средствами для организации текущего контроля являются:</w:t>
      </w:r>
    </w:p>
    <w:p w:rsidR="00486EE0" w:rsidRDefault="00486EE0" w:rsidP="00486EE0">
      <w:pPr>
        <w:pStyle w:val="52"/>
        <w:shd w:val="clear" w:color="auto" w:fill="auto"/>
        <w:tabs>
          <w:tab w:val="left" w:pos="0"/>
        </w:tabs>
        <w:spacing w:line="240" w:lineRule="auto"/>
        <w:outlineLvl w:val="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D4676">
        <w:rPr>
          <w:sz w:val="28"/>
          <w:szCs w:val="28"/>
        </w:rPr>
        <w:t>дневник и наличие систематического анализа деятельности студента во время практики;</w:t>
      </w:r>
    </w:p>
    <w:p w:rsidR="00486EE0" w:rsidRDefault="00486EE0" w:rsidP="00486EE0">
      <w:pPr>
        <w:pStyle w:val="52"/>
        <w:shd w:val="clear" w:color="auto" w:fill="auto"/>
        <w:tabs>
          <w:tab w:val="left" w:pos="0"/>
        </w:tabs>
        <w:spacing w:line="240" w:lineRule="auto"/>
        <w:outlineLvl w:val="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D4676">
        <w:rPr>
          <w:sz w:val="28"/>
          <w:szCs w:val="28"/>
        </w:rPr>
        <w:t>таблица-характеристика основных нормативно-правовых документов, регулирующих образовательный процесс в общем</w:t>
      </w:r>
      <w:r>
        <w:rPr>
          <w:sz w:val="28"/>
          <w:szCs w:val="28"/>
        </w:rPr>
        <w:t>, среднем и высшем</w:t>
      </w:r>
      <w:r w:rsidRPr="00FD4676">
        <w:rPr>
          <w:sz w:val="28"/>
          <w:szCs w:val="28"/>
        </w:rPr>
        <w:t xml:space="preserve"> образовании в условиях ФГОС;</w:t>
      </w:r>
    </w:p>
    <w:p w:rsidR="00486EE0" w:rsidRDefault="00486EE0" w:rsidP="00486EE0">
      <w:pPr>
        <w:pStyle w:val="52"/>
        <w:shd w:val="clear" w:color="auto" w:fill="auto"/>
        <w:tabs>
          <w:tab w:val="left" w:pos="0"/>
        </w:tabs>
        <w:spacing w:line="240" w:lineRule="auto"/>
        <w:outlineLvl w:val="9"/>
        <w:rPr>
          <w:sz w:val="28"/>
          <w:szCs w:val="28"/>
        </w:rPr>
      </w:pPr>
      <w:r w:rsidRPr="00FD4676">
        <w:rPr>
          <w:sz w:val="28"/>
          <w:szCs w:val="28"/>
        </w:rPr>
        <w:t xml:space="preserve">Студенты должны выделить основные направления, каждое из которых должно быть проанализировано и содержать нормативно правовое обоснование, регламентирующее данное направление. Описаны структура, правовая основа и принципы работы базы практики; </w:t>
      </w:r>
    </w:p>
    <w:p w:rsidR="00486EE0" w:rsidRDefault="00486EE0" w:rsidP="00486EE0">
      <w:pPr>
        <w:pStyle w:val="52"/>
        <w:shd w:val="clear" w:color="auto" w:fill="auto"/>
        <w:tabs>
          <w:tab w:val="left" w:pos="0"/>
        </w:tabs>
        <w:spacing w:line="240" w:lineRule="auto"/>
        <w:outlineLvl w:val="9"/>
        <w:rPr>
          <w:sz w:val="28"/>
          <w:szCs w:val="28"/>
        </w:rPr>
      </w:pPr>
      <w:r>
        <w:rPr>
          <w:sz w:val="28"/>
          <w:szCs w:val="28"/>
        </w:rPr>
        <w:t>-</w:t>
      </w:r>
      <w:r w:rsidRPr="00FD4676">
        <w:rPr>
          <w:sz w:val="28"/>
          <w:szCs w:val="28"/>
        </w:rPr>
        <w:t>отзыв, содержащий оценку отношения студента к практике (дисциплинированность, организованность, инициативность в выполнении индивидуального плана);</w:t>
      </w:r>
    </w:p>
    <w:p w:rsidR="00486EE0" w:rsidRDefault="00486EE0" w:rsidP="00486EE0">
      <w:pPr>
        <w:pStyle w:val="52"/>
        <w:shd w:val="clear" w:color="auto" w:fill="auto"/>
        <w:tabs>
          <w:tab w:val="left" w:pos="0"/>
        </w:tabs>
        <w:spacing w:line="240" w:lineRule="auto"/>
        <w:outlineLvl w:val="9"/>
        <w:rPr>
          <w:sz w:val="28"/>
          <w:szCs w:val="28"/>
        </w:rPr>
      </w:pPr>
      <w:r>
        <w:rPr>
          <w:sz w:val="28"/>
          <w:szCs w:val="28"/>
        </w:rPr>
        <w:t>-</w:t>
      </w:r>
      <w:r w:rsidRPr="00FD4676">
        <w:rPr>
          <w:sz w:val="28"/>
          <w:szCs w:val="28"/>
        </w:rPr>
        <w:t>оценка документации по практике (наличие всех оформленных отчетных документов по практике; логика и аргументированность изложения; творческий подход к анализу материалов практики);</w:t>
      </w:r>
    </w:p>
    <w:p w:rsidR="00486EE0" w:rsidRDefault="00486EE0" w:rsidP="00486EE0">
      <w:pPr>
        <w:pStyle w:val="52"/>
        <w:shd w:val="clear" w:color="auto" w:fill="auto"/>
        <w:tabs>
          <w:tab w:val="left" w:pos="0"/>
        </w:tabs>
        <w:spacing w:line="240" w:lineRule="auto"/>
        <w:outlineLvl w:val="9"/>
        <w:rPr>
          <w:sz w:val="28"/>
          <w:szCs w:val="28"/>
        </w:rPr>
      </w:pPr>
      <w:r>
        <w:rPr>
          <w:sz w:val="28"/>
          <w:szCs w:val="28"/>
        </w:rPr>
        <w:t>-</w:t>
      </w:r>
      <w:r w:rsidRPr="00FD4676">
        <w:rPr>
          <w:sz w:val="28"/>
          <w:szCs w:val="28"/>
        </w:rPr>
        <w:t xml:space="preserve">защита отчета (владение докладываемым материалом, творческое отношение). </w:t>
      </w:r>
    </w:p>
    <w:p w:rsidR="00486EE0" w:rsidRDefault="00486EE0" w:rsidP="00486EE0">
      <w:pPr>
        <w:pStyle w:val="52"/>
        <w:shd w:val="clear" w:color="auto" w:fill="auto"/>
        <w:tabs>
          <w:tab w:val="left" w:pos="0"/>
        </w:tabs>
        <w:spacing w:line="240" w:lineRule="auto"/>
        <w:outlineLvl w:val="9"/>
        <w:rPr>
          <w:sz w:val="28"/>
          <w:szCs w:val="28"/>
        </w:rPr>
      </w:pPr>
      <w:r w:rsidRPr="009877E3">
        <w:rPr>
          <w:sz w:val="28"/>
          <w:szCs w:val="28"/>
        </w:rPr>
        <w:t xml:space="preserve">Фонд оценочных </w:t>
      </w:r>
      <w:r>
        <w:rPr>
          <w:sz w:val="28"/>
          <w:szCs w:val="28"/>
        </w:rPr>
        <w:t>и методических материалов</w:t>
      </w:r>
      <w:r w:rsidRPr="009877E3">
        <w:rPr>
          <w:sz w:val="28"/>
          <w:szCs w:val="28"/>
        </w:rPr>
        <w:t xml:space="preserve"> для проведения </w:t>
      </w:r>
      <w:r>
        <w:rPr>
          <w:sz w:val="28"/>
          <w:szCs w:val="28"/>
        </w:rPr>
        <w:t xml:space="preserve">промежуточной </w:t>
      </w:r>
      <w:r w:rsidRPr="009877E3">
        <w:rPr>
          <w:sz w:val="28"/>
          <w:szCs w:val="28"/>
        </w:rPr>
        <w:t xml:space="preserve">аттестации уровня </w:t>
      </w:r>
      <w:proofErr w:type="spellStart"/>
      <w:r w:rsidRPr="009877E3">
        <w:rPr>
          <w:sz w:val="28"/>
          <w:szCs w:val="28"/>
        </w:rPr>
        <w:t>сформированности</w:t>
      </w:r>
      <w:proofErr w:type="spellEnd"/>
      <w:r w:rsidRPr="009877E3">
        <w:rPr>
          <w:sz w:val="28"/>
          <w:szCs w:val="28"/>
        </w:rPr>
        <w:t xml:space="preserve"> </w:t>
      </w:r>
      <w:proofErr w:type="gramStart"/>
      <w:r w:rsidRPr="009877E3">
        <w:rPr>
          <w:sz w:val="28"/>
          <w:szCs w:val="28"/>
        </w:rPr>
        <w:t>компетенций</w:t>
      </w:r>
      <w:proofErr w:type="gramEnd"/>
      <w:r w:rsidRPr="009877E3">
        <w:rPr>
          <w:sz w:val="28"/>
          <w:szCs w:val="28"/>
        </w:rPr>
        <w:t xml:space="preserve"> обучающихся по практик</w:t>
      </w:r>
      <w:r>
        <w:rPr>
          <w:sz w:val="28"/>
          <w:szCs w:val="28"/>
        </w:rPr>
        <w:t>е</w:t>
      </w:r>
      <w:r w:rsidRPr="009877E3">
        <w:rPr>
          <w:sz w:val="28"/>
          <w:szCs w:val="28"/>
        </w:rPr>
        <w:t xml:space="preserve"> оформляется отдельным документом, представлен в Приложении </w:t>
      </w:r>
      <w:r>
        <w:rPr>
          <w:sz w:val="28"/>
          <w:szCs w:val="28"/>
        </w:rPr>
        <w:t>1</w:t>
      </w:r>
      <w:r w:rsidRPr="009877E3">
        <w:rPr>
          <w:sz w:val="28"/>
          <w:szCs w:val="28"/>
        </w:rPr>
        <w:t>.</w:t>
      </w:r>
    </w:p>
    <w:p w:rsidR="00486EE0" w:rsidRDefault="00486EE0" w:rsidP="00486EE0">
      <w:pPr>
        <w:pStyle w:val="52"/>
        <w:shd w:val="clear" w:color="auto" w:fill="auto"/>
        <w:tabs>
          <w:tab w:val="left" w:pos="0"/>
        </w:tabs>
        <w:spacing w:line="240" w:lineRule="auto"/>
        <w:outlineLvl w:val="9"/>
        <w:rPr>
          <w:sz w:val="28"/>
          <w:szCs w:val="28"/>
        </w:rPr>
      </w:pPr>
      <w:r w:rsidRPr="007739A8">
        <w:rPr>
          <w:sz w:val="28"/>
          <w:szCs w:val="28"/>
        </w:rPr>
        <w:lastRenderedPageBreak/>
        <w:t>По результатам прохождения</w:t>
      </w:r>
      <w:r>
        <w:rPr>
          <w:sz w:val="28"/>
          <w:szCs w:val="28"/>
        </w:rPr>
        <w:t xml:space="preserve"> производственной </w:t>
      </w:r>
      <w:r w:rsidRPr="007739A8">
        <w:rPr>
          <w:sz w:val="28"/>
          <w:szCs w:val="28"/>
        </w:rPr>
        <w:t>практики проводится промежуточная аттестация: руководителем практики от организации выставляется зачет с оценкой.</w:t>
      </w:r>
    </w:p>
    <w:p w:rsidR="00486EE0" w:rsidRDefault="00486EE0" w:rsidP="00486EE0">
      <w:pPr>
        <w:pStyle w:val="52"/>
        <w:shd w:val="clear" w:color="auto" w:fill="auto"/>
        <w:tabs>
          <w:tab w:val="left" w:pos="0"/>
        </w:tabs>
        <w:spacing w:line="240" w:lineRule="auto"/>
        <w:outlineLvl w:val="9"/>
        <w:rPr>
          <w:rFonts w:eastAsia="Calibri"/>
          <w:bCs/>
          <w:iCs/>
          <w:sz w:val="28"/>
          <w:szCs w:val="28"/>
          <w:shd w:val="clear" w:color="auto" w:fill="FFFFFF"/>
        </w:rPr>
      </w:pPr>
      <w:r w:rsidRPr="009164FF">
        <w:rPr>
          <w:rFonts w:eastAsia="Calibri"/>
          <w:b/>
          <w:bCs/>
          <w:i/>
          <w:iCs/>
          <w:sz w:val="28"/>
          <w:szCs w:val="28"/>
          <w:shd w:val="clear" w:color="auto" w:fill="FFFFFF"/>
        </w:rPr>
        <w:t xml:space="preserve">Зачет с оценкой «отлично» </w:t>
      </w:r>
      <w:r w:rsidRPr="009164FF">
        <w:rPr>
          <w:rFonts w:eastAsia="Calibri"/>
          <w:bCs/>
          <w:iCs/>
          <w:sz w:val="28"/>
          <w:szCs w:val="28"/>
          <w:shd w:val="clear" w:color="auto" w:fill="FFFFFF"/>
        </w:rPr>
        <w:t>– выставляется с учетом оценки руководителя практики от профильной организации; отчет выполнен в полном объеме и в соответствии с требованиями; результативность практики представлена в количественной и качественной обработке; материал изложен грамотно, доказательно; в процессе защиты свободно используются понятия, термины, формулировки; выполненные задания соотносятся с формированием компетенций.</w:t>
      </w:r>
    </w:p>
    <w:p w:rsidR="00486EE0" w:rsidRDefault="00486EE0" w:rsidP="00486EE0">
      <w:pPr>
        <w:pStyle w:val="52"/>
        <w:shd w:val="clear" w:color="auto" w:fill="auto"/>
        <w:tabs>
          <w:tab w:val="left" w:pos="0"/>
        </w:tabs>
        <w:spacing w:line="240" w:lineRule="auto"/>
        <w:outlineLvl w:val="9"/>
        <w:rPr>
          <w:rFonts w:eastAsia="Calibri"/>
          <w:bCs/>
          <w:iCs/>
          <w:sz w:val="28"/>
          <w:szCs w:val="28"/>
          <w:shd w:val="clear" w:color="auto" w:fill="FFFFFF"/>
        </w:rPr>
      </w:pPr>
      <w:r w:rsidRPr="003E0A2C">
        <w:rPr>
          <w:rFonts w:eastAsia="Calibri"/>
          <w:b/>
          <w:bCs/>
          <w:i/>
          <w:iCs/>
          <w:sz w:val="28"/>
          <w:szCs w:val="28"/>
          <w:shd w:val="clear" w:color="auto" w:fill="FFFFFF"/>
        </w:rPr>
        <w:t>Зачет с оценкой «хорошо»</w:t>
      </w:r>
      <w:r w:rsidRPr="009164FF">
        <w:rPr>
          <w:rFonts w:eastAsia="Calibri"/>
          <w:bCs/>
          <w:iCs/>
          <w:sz w:val="28"/>
          <w:szCs w:val="28"/>
          <w:shd w:val="clear" w:color="auto" w:fill="FFFFFF"/>
        </w:rPr>
        <w:t xml:space="preserve"> – выставляется с учетом оценки руководителя практики от профильной организации; отчет выполнен почти в полном объеме и в соответствии с требованиями; в процессе защиты грамотно используется профессиональная терминология - четко и полно излагается материал, но не всегда последовательно; описываются результаты выполненных заданий, но не всегда четко соотносится выполнение профессиональной деятельности с формированием определенной компетенции.</w:t>
      </w:r>
    </w:p>
    <w:p w:rsidR="00486EE0" w:rsidRDefault="00486EE0" w:rsidP="00486EE0">
      <w:pPr>
        <w:pStyle w:val="52"/>
        <w:shd w:val="clear" w:color="auto" w:fill="auto"/>
        <w:tabs>
          <w:tab w:val="left" w:pos="0"/>
        </w:tabs>
        <w:spacing w:line="240" w:lineRule="auto"/>
        <w:outlineLvl w:val="9"/>
        <w:rPr>
          <w:rFonts w:eastAsia="Calibri"/>
          <w:bCs/>
          <w:iCs/>
          <w:sz w:val="28"/>
          <w:szCs w:val="28"/>
          <w:shd w:val="clear" w:color="auto" w:fill="FFFFFF"/>
        </w:rPr>
      </w:pPr>
      <w:r w:rsidRPr="003E0A2C">
        <w:rPr>
          <w:rFonts w:eastAsia="Calibri"/>
          <w:b/>
          <w:bCs/>
          <w:i/>
          <w:iCs/>
          <w:sz w:val="28"/>
          <w:szCs w:val="28"/>
          <w:shd w:val="clear" w:color="auto" w:fill="FFFFFF"/>
        </w:rPr>
        <w:t>Зачет с оценкой «удовлетворительно»</w:t>
      </w:r>
      <w:r w:rsidRPr="009164FF">
        <w:rPr>
          <w:rFonts w:eastAsia="Calibri"/>
          <w:bCs/>
          <w:iCs/>
          <w:sz w:val="28"/>
          <w:szCs w:val="28"/>
          <w:shd w:val="clear" w:color="auto" w:fill="FFFFFF"/>
        </w:rPr>
        <w:t xml:space="preserve"> – выставляется с учетом оценки руководителя практики от профильной организации; в случае, если студент в процессе защиты показывает низкий уровень владения профессиональным стилем речи в изложении материала; низкий уровень оформления документации по практике; низкий уровень владения методической терминологией; носит описательный характер, без элементов анализа; низкое качество выполнения заданий, направленных на формирование компетенций.</w:t>
      </w:r>
    </w:p>
    <w:p w:rsidR="00486EE0" w:rsidRDefault="00486EE0" w:rsidP="00486EE0">
      <w:pPr>
        <w:pStyle w:val="52"/>
        <w:shd w:val="clear" w:color="auto" w:fill="auto"/>
        <w:tabs>
          <w:tab w:val="left" w:pos="0"/>
        </w:tabs>
        <w:spacing w:line="240" w:lineRule="auto"/>
        <w:outlineLvl w:val="9"/>
        <w:rPr>
          <w:rFonts w:eastAsia="Calibri"/>
          <w:bCs/>
          <w:iCs/>
          <w:sz w:val="28"/>
          <w:szCs w:val="28"/>
          <w:shd w:val="clear" w:color="auto" w:fill="FFFFFF"/>
        </w:rPr>
      </w:pPr>
      <w:r w:rsidRPr="003E0A2C">
        <w:rPr>
          <w:rFonts w:eastAsia="Calibri"/>
          <w:b/>
          <w:bCs/>
          <w:i/>
          <w:iCs/>
          <w:sz w:val="28"/>
          <w:szCs w:val="28"/>
          <w:shd w:val="clear" w:color="auto" w:fill="FFFFFF"/>
        </w:rPr>
        <w:t>Незачет</w:t>
      </w:r>
      <w:r>
        <w:rPr>
          <w:rFonts w:eastAsia="Calibri"/>
          <w:b/>
          <w:bCs/>
          <w:i/>
          <w:iCs/>
          <w:sz w:val="28"/>
          <w:szCs w:val="28"/>
          <w:shd w:val="clear" w:color="auto" w:fill="FFFFFF"/>
        </w:rPr>
        <w:t xml:space="preserve"> </w:t>
      </w:r>
      <w:r>
        <w:rPr>
          <w:rFonts w:eastAsia="Calibri"/>
          <w:bCs/>
          <w:iCs/>
          <w:sz w:val="28"/>
          <w:szCs w:val="28"/>
          <w:shd w:val="clear" w:color="auto" w:fill="FFFFFF"/>
        </w:rPr>
        <w:t>–</w:t>
      </w:r>
      <w:r w:rsidRPr="009164FF">
        <w:rPr>
          <w:rFonts w:eastAsia="Calibri"/>
          <w:bCs/>
          <w:iCs/>
          <w:sz w:val="28"/>
          <w:szCs w:val="28"/>
          <w:shd w:val="clear" w:color="auto" w:fill="FFFFFF"/>
        </w:rPr>
        <w:t xml:space="preserve"> вставляется с учетом оценки руководителя практики от профильной организации; документы по практике не оформлены в соответствии с требованиями; описание и анализ видов профессиональной деятельности, выполненных заданий отсутствует или носит фрагментарный характер.</w:t>
      </w:r>
    </w:p>
    <w:p w:rsidR="00486EE0" w:rsidRDefault="00486EE0" w:rsidP="00486EE0">
      <w:pPr>
        <w:pStyle w:val="52"/>
        <w:shd w:val="clear" w:color="auto" w:fill="auto"/>
        <w:tabs>
          <w:tab w:val="left" w:pos="0"/>
        </w:tabs>
        <w:spacing w:line="240" w:lineRule="auto"/>
        <w:outlineLvl w:val="9"/>
        <w:rPr>
          <w:rFonts w:eastAsia="Calibri"/>
          <w:bCs/>
          <w:iCs/>
          <w:sz w:val="28"/>
          <w:szCs w:val="28"/>
          <w:shd w:val="clear" w:color="auto" w:fill="FFFFFF"/>
        </w:rPr>
      </w:pPr>
      <w:r w:rsidRPr="00817E97">
        <w:rPr>
          <w:rFonts w:eastAsia="Calibri"/>
          <w:bCs/>
          <w:iCs/>
          <w:sz w:val="28"/>
          <w:szCs w:val="28"/>
          <w:shd w:val="clear" w:color="auto" w:fill="FFFFFF"/>
        </w:rPr>
        <w:t>Показателями оценивания компетенций являются наиболее значимые умения и навыки, которые</w:t>
      </w:r>
      <w:r w:rsidRPr="009164FF">
        <w:rPr>
          <w:rFonts w:eastAsia="Calibri"/>
          <w:bCs/>
          <w:iCs/>
          <w:sz w:val="28"/>
          <w:szCs w:val="28"/>
          <w:shd w:val="clear" w:color="auto" w:fill="FFFFFF"/>
        </w:rPr>
        <w:t xml:space="preserve"> формирует учебная практика. </w:t>
      </w:r>
    </w:p>
    <w:p w:rsidR="00486EE0" w:rsidRPr="009164FF" w:rsidRDefault="00486EE0" w:rsidP="00486EE0">
      <w:pPr>
        <w:pStyle w:val="52"/>
        <w:shd w:val="clear" w:color="auto" w:fill="auto"/>
        <w:tabs>
          <w:tab w:val="left" w:pos="0"/>
        </w:tabs>
        <w:spacing w:line="240" w:lineRule="auto"/>
        <w:outlineLvl w:val="9"/>
        <w:rPr>
          <w:rFonts w:eastAsia="Calibri"/>
          <w:bCs/>
          <w:iCs/>
          <w:sz w:val="28"/>
          <w:szCs w:val="28"/>
          <w:shd w:val="clear" w:color="auto" w:fill="FFFFFF"/>
        </w:rPr>
      </w:pPr>
      <w:r w:rsidRPr="009164FF">
        <w:rPr>
          <w:rFonts w:eastAsia="Calibri"/>
          <w:bCs/>
          <w:iCs/>
          <w:sz w:val="28"/>
          <w:szCs w:val="28"/>
          <w:shd w:val="clear" w:color="auto" w:fill="FFFFFF"/>
        </w:rPr>
        <w:t>Неудовлетворительная оценка, полученная при защите отчета, признается академической задолженностью. Сведения по итогам защиты отчета о практике заносятся в ведомость и зачетную книжку студента.</w:t>
      </w:r>
    </w:p>
    <w:p w:rsidR="00896F04" w:rsidRPr="00AB71C7" w:rsidRDefault="00896F04" w:rsidP="00486EE0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sz w:val="28"/>
        </w:rPr>
      </w:pPr>
    </w:p>
    <w:sectPr w:rsidR="00896F04" w:rsidRPr="00AB71C7" w:rsidSect="00B109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D73" w:rsidRDefault="00934D73">
      <w:r>
        <w:separator/>
      </w:r>
    </w:p>
  </w:endnote>
  <w:endnote w:type="continuationSeparator" w:id="0">
    <w:p w:rsidR="00934D73" w:rsidRDefault="00934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D73" w:rsidRDefault="00934D73" w:rsidP="00B30713">
    <w:pPr>
      <w:pStyle w:val="af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D73" w:rsidRDefault="00934D73">
      <w:r>
        <w:separator/>
      </w:r>
    </w:p>
  </w:footnote>
  <w:footnote w:type="continuationSeparator" w:id="0">
    <w:p w:rsidR="00934D73" w:rsidRDefault="00934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D73" w:rsidRDefault="00934D73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2B49"/>
    <w:rsid w:val="0007011B"/>
    <w:rsid w:val="000C487A"/>
    <w:rsid w:val="00187BF6"/>
    <w:rsid w:val="00192400"/>
    <w:rsid w:val="001A504F"/>
    <w:rsid w:val="0021778F"/>
    <w:rsid w:val="002425F6"/>
    <w:rsid w:val="00256DC8"/>
    <w:rsid w:val="002B450A"/>
    <w:rsid w:val="002E2A7B"/>
    <w:rsid w:val="002F2074"/>
    <w:rsid w:val="002F21A6"/>
    <w:rsid w:val="00314520"/>
    <w:rsid w:val="00357697"/>
    <w:rsid w:val="003C0EBD"/>
    <w:rsid w:val="0040065F"/>
    <w:rsid w:val="00420002"/>
    <w:rsid w:val="00486EE0"/>
    <w:rsid w:val="00490694"/>
    <w:rsid w:val="004E47DA"/>
    <w:rsid w:val="005027AF"/>
    <w:rsid w:val="00574D08"/>
    <w:rsid w:val="00582E3E"/>
    <w:rsid w:val="005A1578"/>
    <w:rsid w:val="005B2B49"/>
    <w:rsid w:val="005F58CC"/>
    <w:rsid w:val="006402C2"/>
    <w:rsid w:val="007631E0"/>
    <w:rsid w:val="007C02EB"/>
    <w:rsid w:val="00842F25"/>
    <w:rsid w:val="00876BBE"/>
    <w:rsid w:val="00896F04"/>
    <w:rsid w:val="008C1824"/>
    <w:rsid w:val="008C3695"/>
    <w:rsid w:val="009133EF"/>
    <w:rsid w:val="00913EC5"/>
    <w:rsid w:val="0092409D"/>
    <w:rsid w:val="00932507"/>
    <w:rsid w:val="00934D73"/>
    <w:rsid w:val="00974AD3"/>
    <w:rsid w:val="009F5EBA"/>
    <w:rsid w:val="00A23954"/>
    <w:rsid w:val="00A3550F"/>
    <w:rsid w:val="00A605B0"/>
    <w:rsid w:val="00A71CC5"/>
    <w:rsid w:val="00A76F5B"/>
    <w:rsid w:val="00AB05D4"/>
    <w:rsid w:val="00AB71C7"/>
    <w:rsid w:val="00B109C8"/>
    <w:rsid w:val="00B30713"/>
    <w:rsid w:val="00B44C33"/>
    <w:rsid w:val="00C46D62"/>
    <w:rsid w:val="00CC4AF5"/>
    <w:rsid w:val="00CD09C0"/>
    <w:rsid w:val="00CF0C05"/>
    <w:rsid w:val="00CF6378"/>
    <w:rsid w:val="00D30B72"/>
    <w:rsid w:val="00D377CC"/>
    <w:rsid w:val="00D50B43"/>
    <w:rsid w:val="00D6473F"/>
    <w:rsid w:val="00DF6E45"/>
    <w:rsid w:val="00E07D67"/>
    <w:rsid w:val="00E264B7"/>
    <w:rsid w:val="00E45A51"/>
    <w:rsid w:val="00E63801"/>
    <w:rsid w:val="00E83BD8"/>
    <w:rsid w:val="00E96A57"/>
    <w:rsid w:val="00EB566F"/>
    <w:rsid w:val="00EE0CFF"/>
    <w:rsid w:val="00EF45D7"/>
    <w:rsid w:val="00F516CB"/>
    <w:rsid w:val="00F6096F"/>
    <w:rsid w:val="00FB18DA"/>
    <w:rsid w:val="00FE30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C04E4"/>
  <w15:docId w15:val="{A6EA4E4E-47D0-4D30-B5E6-F50B3F9F1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C05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F0C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F20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0C05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ru-RU"/>
    </w:rPr>
  </w:style>
  <w:style w:type="table" w:styleId="a3">
    <w:name w:val="Table Grid"/>
    <w:basedOn w:val="a1"/>
    <w:uiPriority w:val="59"/>
    <w:rsid w:val="00CF0C05"/>
    <w:pPr>
      <w:spacing w:after="0" w:line="240" w:lineRule="auto"/>
    </w:pPr>
    <w:rPr>
      <w:kern w:val="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basedOn w:val="a0"/>
    <w:link w:val="5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CF0C05"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2">
    <w:name w:val="Оглавление (2)_"/>
    <w:basedOn w:val="a0"/>
    <w:link w:val="2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главление (2)"/>
    <w:basedOn w:val="a"/>
    <w:link w:val="2"/>
    <w:uiPriority w:val="99"/>
    <w:rsid w:val="00CF0C05"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CF0C05"/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CF0C05"/>
    <w:rPr>
      <w:kern w:val="0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F0C05"/>
    <w:rPr>
      <w:vertAlign w:val="superscript"/>
    </w:rPr>
  </w:style>
  <w:style w:type="paragraph" w:styleId="a7">
    <w:name w:val="Normal (Web)"/>
    <w:basedOn w:val="a"/>
    <w:uiPriority w:val="99"/>
    <w:unhideWhenUsed/>
    <w:rsid w:val="00CF0C05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F0C05"/>
    <w:pPr>
      <w:ind w:left="720"/>
      <w:contextualSpacing/>
    </w:pPr>
  </w:style>
  <w:style w:type="paragraph" w:customStyle="1" w:styleId="Style4">
    <w:name w:val="Style4"/>
    <w:basedOn w:val="a"/>
    <w:rsid w:val="00CF0C05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sid w:val="00CF0C05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CF0C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CF0C0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F0C0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F0C05"/>
    <w:rPr>
      <w:rFonts w:ascii="Times New Roman" w:hAnsi="Times New Roman" w:cs="Times New Roman"/>
      <w:kern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F0C0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F0C05"/>
    <w:rPr>
      <w:rFonts w:ascii="Times New Roman" w:hAnsi="Times New Roman" w:cs="Times New Roman"/>
      <w:b/>
      <w:bCs/>
      <w:kern w:val="0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F0C0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F0C05"/>
    <w:rPr>
      <w:rFonts w:ascii="Tahoma" w:hAnsi="Tahoma" w:cs="Tahoma"/>
      <w:kern w:val="0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CF0C05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F0C05"/>
    <w:pPr>
      <w:tabs>
        <w:tab w:val="right" w:leader="dot" w:pos="9339"/>
      </w:tabs>
      <w:spacing w:after="100"/>
      <w:jc w:val="both"/>
    </w:pPr>
  </w:style>
  <w:style w:type="character" w:styleId="af5">
    <w:name w:val="Hyperlink"/>
    <w:basedOn w:val="a0"/>
    <w:uiPriority w:val="99"/>
    <w:unhideWhenUsed/>
    <w:rsid w:val="00CF0C05"/>
    <w:rPr>
      <w:color w:val="0563C1" w:themeColor="hyperlink"/>
      <w:u w:val="single"/>
    </w:rPr>
  </w:style>
  <w:style w:type="character" w:customStyle="1" w:styleId="21">
    <w:name w:val="Основной текст (2)_"/>
    <w:basedOn w:val="a0"/>
    <w:link w:val="2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F0C05"/>
    <w:pPr>
      <w:widowControl w:val="0"/>
      <w:shd w:val="clear" w:color="auto" w:fill="FFFFFF"/>
      <w:spacing w:after="180" w:line="216" w:lineRule="exact"/>
      <w:jc w:val="both"/>
    </w:pPr>
    <w:rPr>
      <w:rFonts w:eastAsia="Times New Roman"/>
      <w:kern w:val="2"/>
      <w:sz w:val="19"/>
      <w:szCs w:val="19"/>
      <w:lang w:eastAsia="en-US"/>
    </w:rPr>
  </w:style>
  <w:style w:type="character" w:customStyle="1" w:styleId="29pt">
    <w:name w:val="Основной текст (2) + 9 pt;Полужирный"/>
    <w:basedOn w:val="21"/>
    <w:rsid w:val="00CF0C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1">
    <w:name w:val="Колонтитул (3)_"/>
    <w:basedOn w:val="a0"/>
    <w:link w:val="3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2">
    <w:name w:val="Колонтитул (3)"/>
    <w:basedOn w:val="a"/>
    <w:link w:val="31"/>
    <w:rsid w:val="00CF0C05"/>
    <w:pPr>
      <w:widowControl w:val="0"/>
      <w:shd w:val="clear" w:color="auto" w:fill="FFFFFF"/>
      <w:spacing w:line="245" w:lineRule="exact"/>
    </w:pPr>
    <w:rPr>
      <w:rFonts w:eastAsia="Times New Roman"/>
      <w:kern w:val="2"/>
      <w:sz w:val="19"/>
      <w:szCs w:val="19"/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CF0C05"/>
    <w:pPr>
      <w:spacing w:after="100"/>
      <w:ind w:left="240"/>
    </w:pPr>
  </w:style>
  <w:style w:type="character" w:customStyle="1" w:styleId="30">
    <w:name w:val="Заголовок 3 Знак"/>
    <w:basedOn w:val="a0"/>
    <w:link w:val="3"/>
    <w:uiPriority w:val="9"/>
    <w:rsid w:val="002F2074"/>
    <w:rPr>
      <w:rFonts w:asciiTheme="majorHAnsi" w:eastAsiaTheme="majorEastAsia" w:hAnsiTheme="majorHAnsi" w:cstheme="majorBidi"/>
      <w:b/>
      <w:bCs/>
      <w:color w:val="4472C4" w:themeColor="accent1"/>
      <w:kern w:val="0"/>
      <w:sz w:val="24"/>
      <w:szCs w:val="24"/>
      <w:lang w:eastAsia="ru-RU"/>
    </w:rPr>
  </w:style>
  <w:style w:type="paragraph" w:customStyle="1" w:styleId="answer-text">
    <w:name w:val="answer-text"/>
    <w:basedOn w:val="a"/>
    <w:rsid w:val="002F2074"/>
    <w:pPr>
      <w:spacing w:before="100" w:beforeAutospacing="1" w:after="100" w:afterAutospacing="1"/>
    </w:pPr>
    <w:rPr>
      <w:rFonts w:eastAsia="Times New Roman"/>
    </w:rPr>
  </w:style>
  <w:style w:type="character" w:customStyle="1" w:styleId="51">
    <w:name w:val="Заголовок №5_"/>
    <w:basedOn w:val="a0"/>
    <w:link w:val="52"/>
    <w:rsid w:val="00934D7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52">
    <w:name w:val="Заголовок №5"/>
    <w:basedOn w:val="a"/>
    <w:link w:val="51"/>
    <w:rsid w:val="00934D73"/>
    <w:pPr>
      <w:widowControl w:val="0"/>
      <w:shd w:val="clear" w:color="auto" w:fill="FFFFFF"/>
      <w:spacing w:line="216" w:lineRule="exact"/>
      <w:outlineLvl w:val="4"/>
    </w:pPr>
    <w:rPr>
      <w:rFonts w:eastAsia="Times New Roman"/>
      <w:kern w:val="2"/>
      <w:sz w:val="19"/>
      <w:szCs w:val="19"/>
      <w:lang w:eastAsia="en-US"/>
    </w:rPr>
  </w:style>
  <w:style w:type="character" w:customStyle="1" w:styleId="4">
    <w:name w:val="Заголовок №4_"/>
    <w:basedOn w:val="a0"/>
    <w:link w:val="40"/>
    <w:rsid w:val="00934D7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rsid w:val="00934D73"/>
    <w:pPr>
      <w:widowControl w:val="0"/>
      <w:shd w:val="clear" w:color="auto" w:fill="FFFFFF"/>
      <w:spacing w:line="230" w:lineRule="exact"/>
      <w:outlineLvl w:val="3"/>
    </w:pPr>
    <w:rPr>
      <w:rFonts w:eastAsia="Times New Roman"/>
      <w:kern w:val="2"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917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00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0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91282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46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8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3513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5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2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05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24334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9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35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38655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8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2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92785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5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67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17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02260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0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88318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64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74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89598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3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26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06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0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CAD80-DE11-4ABE-93CB-0AC119C45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7</Pages>
  <Words>1636</Words>
  <Characters>9331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A-84</cp:lastModifiedBy>
  <cp:revision>42</cp:revision>
  <dcterms:created xsi:type="dcterms:W3CDTF">2024-11-21T07:14:00Z</dcterms:created>
  <dcterms:modified xsi:type="dcterms:W3CDTF">2026-05-18T09:47:00Z</dcterms:modified>
</cp:coreProperties>
</file>